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3" w:type="dxa"/>
        <w:tblLayout w:type="fixed"/>
        <w:tblCellMar>
          <w:left w:w="0" w:type="dxa"/>
          <w:right w:w="0" w:type="dxa"/>
        </w:tblCellMar>
        <w:tblLook w:val="04A0" w:firstRow="1" w:lastRow="0" w:firstColumn="1" w:lastColumn="0" w:noHBand="0" w:noVBand="1"/>
      </w:tblPr>
      <w:tblGrid>
        <w:gridCol w:w="1438"/>
        <w:gridCol w:w="2736"/>
        <w:gridCol w:w="236"/>
        <w:gridCol w:w="1528"/>
        <w:gridCol w:w="1080"/>
        <w:gridCol w:w="4500"/>
        <w:gridCol w:w="1440"/>
        <w:gridCol w:w="45"/>
      </w:tblGrid>
      <w:tr w:rsidR="007212EC" w:rsidRPr="007212EC" w14:paraId="04CC9B1E" w14:textId="77777777" w:rsidTr="5224718C">
        <w:trPr>
          <w:trHeight w:val="20"/>
        </w:trPr>
        <w:tc>
          <w:tcPr>
            <w:tcW w:w="13003" w:type="dxa"/>
            <w:gridSpan w:val="8"/>
            <w:tcBorders>
              <w:top w:val="thickThinSmallGap" w:sz="24" w:space="0" w:color="auto"/>
              <w:left w:val="nil"/>
              <w:bottom w:val="nil"/>
              <w:right w:val="nil"/>
            </w:tcBorders>
            <w:vAlign w:val="center"/>
          </w:tcPr>
          <w:p w14:paraId="018274EF" w14:textId="77777777" w:rsidR="0032737D" w:rsidRPr="007212EC" w:rsidRDefault="0032737D" w:rsidP="00F66772">
            <w:pPr>
              <w:pStyle w:val="NoSpacing"/>
            </w:pPr>
          </w:p>
        </w:tc>
      </w:tr>
      <w:tr w:rsidR="007212EC" w:rsidRPr="007212EC" w14:paraId="39FD63B3" w14:textId="77777777" w:rsidTr="005F4830">
        <w:trPr>
          <w:gridAfter w:val="1"/>
          <w:wAfter w:w="45" w:type="dxa"/>
          <w:trHeight w:val="2016"/>
        </w:trPr>
        <w:tc>
          <w:tcPr>
            <w:tcW w:w="1438" w:type="dxa"/>
            <w:tcBorders>
              <w:top w:val="nil"/>
              <w:left w:val="nil"/>
              <w:bottom w:val="nil"/>
              <w:right w:val="single" w:sz="4" w:space="0" w:color="auto"/>
            </w:tcBorders>
            <w:vAlign w:val="center"/>
          </w:tcPr>
          <w:p w14:paraId="38677A68" w14:textId="5D3821B5" w:rsidR="0032737D" w:rsidRPr="00F7629D" w:rsidRDefault="007E6C8F" w:rsidP="00F7629D">
            <w:pPr>
              <w:pStyle w:val="MastheadCopy"/>
            </w:pPr>
            <w:r>
              <w:t>AAD010</w:t>
            </w:r>
          </w:p>
        </w:tc>
        <w:tc>
          <w:tcPr>
            <w:tcW w:w="10080" w:type="dxa"/>
            <w:gridSpan w:val="5"/>
            <w:tcBorders>
              <w:top w:val="nil"/>
              <w:left w:val="single" w:sz="4" w:space="0" w:color="auto"/>
              <w:bottom w:val="nil"/>
              <w:right w:val="single" w:sz="4" w:space="0" w:color="auto"/>
            </w:tcBorders>
            <w:vAlign w:val="center"/>
          </w:tcPr>
          <w:p w14:paraId="74CFC911" w14:textId="08C171F1" w:rsidR="0032737D" w:rsidRPr="007E6C8F" w:rsidRDefault="002644B4" w:rsidP="00F66772">
            <w:pPr>
              <w:pStyle w:val="MastheadTItle"/>
              <w:rPr>
                <w:sz w:val="72"/>
                <w:szCs w:val="72"/>
              </w:rPr>
            </w:pPr>
            <w:sdt>
              <w:sdtPr>
                <w:id w:val="-275951187"/>
                <w:placeholder>
                  <w:docPart w:val="56E4626685754773990CCECE57FD04A7"/>
                </w:placeholder>
                <w15:appearance w15:val="hidden"/>
              </w:sdtPr>
              <w:sdtEndPr>
                <w:rPr>
                  <w:sz w:val="72"/>
                  <w:szCs w:val="72"/>
                </w:rPr>
              </w:sdtEndPr>
              <w:sdtContent>
                <w:r w:rsidR="007E6C8F" w:rsidRPr="007E6C8F">
                  <w:rPr>
                    <w:sz w:val="72"/>
                    <w:szCs w:val="72"/>
                  </w:rPr>
                  <w:t>Contextual Studies</w:t>
                </w:r>
              </w:sdtContent>
            </w:sdt>
          </w:p>
          <w:p w14:paraId="62619798" w14:textId="35A7EBF6" w:rsidR="0032737D" w:rsidRPr="007212EC" w:rsidRDefault="007E6C8F" w:rsidP="007E6C8F">
            <w:pPr>
              <w:pStyle w:val="MastheadSubtitle"/>
              <w:jc w:val="left"/>
              <w:rPr>
                <w:color w:val="000000" w:themeColor="text1"/>
                <w:sz w:val="52"/>
                <w:szCs w:val="52"/>
              </w:rPr>
            </w:pPr>
            <w:r>
              <w:rPr>
                <w:color w:val="000000" w:themeColor="text1"/>
                <w:sz w:val="52"/>
                <w:szCs w:val="52"/>
              </w:rPr>
              <w:t xml:space="preserve">          </w:t>
            </w:r>
            <w:r w:rsidRPr="0059735F">
              <w:rPr>
                <w:color w:val="FF0000"/>
                <w:sz w:val="52"/>
                <w:szCs w:val="52"/>
              </w:rPr>
              <w:t>Name:</w:t>
            </w:r>
            <w:r w:rsidR="002644B4">
              <w:rPr>
                <w:color w:val="FF0000"/>
                <w:sz w:val="52"/>
                <w:szCs w:val="52"/>
              </w:rPr>
              <w:t xml:space="preserve"> </w:t>
            </w:r>
            <w:r w:rsidR="002644B4" w:rsidRPr="002644B4">
              <w:rPr>
                <w:b/>
                <w:bCs/>
                <w:i/>
                <w:iCs w:val="0"/>
                <w:color w:val="FF0000"/>
                <w:sz w:val="52"/>
                <w:szCs w:val="52"/>
              </w:rPr>
              <w:t>Emily McIvor</w:t>
            </w:r>
          </w:p>
        </w:tc>
        <w:tc>
          <w:tcPr>
            <w:tcW w:w="1440" w:type="dxa"/>
            <w:tcBorders>
              <w:top w:val="nil"/>
              <w:left w:val="single" w:sz="4" w:space="0" w:color="auto"/>
              <w:bottom w:val="nil"/>
              <w:right w:val="nil"/>
            </w:tcBorders>
            <w:vAlign w:val="center"/>
          </w:tcPr>
          <w:p w14:paraId="55019D53" w14:textId="535078AE" w:rsidR="0032737D" w:rsidRPr="00F7629D" w:rsidRDefault="002644B4" w:rsidP="009026DF">
            <w:pPr>
              <w:pStyle w:val="MastheadCopy"/>
              <w:jc w:val="left"/>
            </w:pPr>
            <w:sdt>
              <w:sdtPr>
                <w:id w:val="-1731841055"/>
                <w:placeholder>
                  <w:docPart w:val="D2F191E092EC4364AD0BD131D0544B12"/>
                </w:placeholder>
                <w15:appearance w15:val="hidden"/>
              </w:sdtPr>
              <w:sdtEndPr/>
              <w:sdtContent>
                <w:r w:rsidR="009026DF">
                  <w:t xml:space="preserve">       Analysis</w:t>
                </w:r>
                <w:r w:rsidR="0059735F">
                  <w:t xml:space="preserve"> 1</w:t>
                </w:r>
              </w:sdtContent>
            </w:sdt>
            <w:r w:rsidR="00F7629D" w:rsidRPr="00F7629D">
              <w:t xml:space="preserve"> </w:t>
            </w:r>
          </w:p>
        </w:tc>
      </w:tr>
      <w:tr w:rsidR="007212EC" w:rsidRPr="007212EC" w14:paraId="54D879EC" w14:textId="77777777" w:rsidTr="5224718C">
        <w:trPr>
          <w:trHeight w:val="144"/>
        </w:trPr>
        <w:tc>
          <w:tcPr>
            <w:tcW w:w="13003" w:type="dxa"/>
            <w:gridSpan w:val="8"/>
            <w:tcBorders>
              <w:top w:val="nil"/>
              <w:left w:val="nil"/>
              <w:bottom w:val="thinThickSmallGap" w:sz="24" w:space="0" w:color="auto"/>
              <w:right w:val="nil"/>
            </w:tcBorders>
            <w:vAlign w:val="center"/>
          </w:tcPr>
          <w:p w14:paraId="48E6AF1B" w14:textId="77777777" w:rsidR="0032737D" w:rsidRPr="007212EC" w:rsidRDefault="0032737D" w:rsidP="00F66772">
            <w:pPr>
              <w:pStyle w:val="NoSpacing"/>
            </w:pPr>
          </w:p>
        </w:tc>
      </w:tr>
      <w:tr w:rsidR="007212EC" w:rsidRPr="007212EC" w14:paraId="5964DD5A" w14:textId="77777777" w:rsidTr="5224718C">
        <w:trPr>
          <w:trHeight w:val="180"/>
        </w:trPr>
        <w:tc>
          <w:tcPr>
            <w:tcW w:w="13003" w:type="dxa"/>
            <w:gridSpan w:val="8"/>
            <w:tcBorders>
              <w:top w:val="thinThickSmallGap" w:sz="24" w:space="0" w:color="auto"/>
              <w:left w:val="nil"/>
              <w:bottom w:val="nil"/>
              <w:right w:val="nil"/>
            </w:tcBorders>
            <w:vAlign w:val="center"/>
          </w:tcPr>
          <w:p w14:paraId="0FCA27C8" w14:textId="77777777" w:rsidR="006B52E6" w:rsidRPr="007212EC" w:rsidRDefault="006B52E6" w:rsidP="00F66772">
            <w:pPr>
              <w:pStyle w:val="NoSpacing"/>
            </w:pPr>
          </w:p>
        </w:tc>
      </w:tr>
      <w:tr w:rsidR="005F4830" w:rsidRPr="007212EC" w14:paraId="47BBA01E" w14:textId="77777777" w:rsidTr="000821C8">
        <w:trPr>
          <w:trHeight w:val="5508"/>
        </w:trPr>
        <w:tc>
          <w:tcPr>
            <w:tcW w:w="4174" w:type="dxa"/>
            <w:gridSpan w:val="2"/>
            <w:vMerge w:val="restart"/>
            <w:tcBorders>
              <w:top w:val="nil"/>
              <w:left w:val="nil"/>
              <w:bottom w:val="nil"/>
              <w:right w:val="nil"/>
            </w:tcBorders>
          </w:tcPr>
          <w:p w14:paraId="6607E57E" w14:textId="77777777" w:rsidR="005F4830" w:rsidRPr="005F2B1B" w:rsidRDefault="005F4830" w:rsidP="009010EB">
            <w:pPr>
              <w:pStyle w:val="SmallAuthorName"/>
              <w:spacing w:line="276" w:lineRule="auto"/>
              <w:rPr>
                <w:color w:val="000000" w:themeColor="text1"/>
                <w:sz w:val="12"/>
                <w:szCs w:val="12"/>
              </w:rPr>
            </w:pPr>
          </w:p>
          <w:p w14:paraId="57FC0018" w14:textId="67D76C00" w:rsidR="005F4830" w:rsidRPr="00F7629D" w:rsidRDefault="002644B4" w:rsidP="00F66772">
            <w:pPr>
              <w:pStyle w:val="SmallArticleTitle"/>
            </w:pPr>
            <w:sdt>
              <w:sdtPr>
                <w:id w:val="1640530040"/>
                <w:placeholder>
                  <w:docPart w:val="F5A218C4BA8141F491D12BE00B7C0BB5"/>
                </w:placeholder>
                <w15:appearance w15:val="hidden"/>
              </w:sdtPr>
              <w:sdtEndPr/>
              <w:sdtContent>
                <w:r w:rsidR="007E6C8F">
                  <w:t>Worksheet 1</w:t>
                </w:r>
              </w:sdtContent>
            </w:sdt>
            <w:r w:rsidR="005F4830" w:rsidRPr="00F7629D">
              <w:t xml:space="preserve"> </w:t>
            </w:r>
          </w:p>
          <w:p w14:paraId="01F7C8B8" w14:textId="4A3EB60C" w:rsidR="005F4830" w:rsidRDefault="005F4830" w:rsidP="00F66772">
            <w:pPr>
              <w:pStyle w:val="NoSpacing"/>
            </w:pPr>
          </w:p>
          <w:p w14:paraId="04407DC1" w14:textId="39CB975C" w:rsidR="007E6C8F" w:rsidRPr="002644B4" w:rsidRDefault="007E6C8F" w:rsidP="00F66772">
            <w:pPr>
              <w:pStyle w:val="NoSpacing"/>
              <w:rPr>
                <w:i/>
                <w:iCs/>
                <w:sz w:val="28"/>
                <w:szCs w:val="28"/>
                <w:u w:val="single"/>
              </w:rPr>
            </w:pPr>
            <w:r w:rsidRPr="002644B4">
              <w:rPr>
                <w:i/>
                <w:iCs/>
                <w:sz w:val="28"/>
                <w:szCs w:val="28"/>
                <w:u w:val="single"/>
              </w:rPr>
              <w:t>Assignment</w:t>
            </w:r>
          </w:p>
          <w:p w14:paraId="43C2E9E8" w14:textId="77777777" w:rsidR="007E6C8F" w:rsidRPr="002644B4" w:rsidRDefault="007E6C8F" w:rsidP="00F66772">
            <w:pPr>
              <w:pStyle w:val="NoSpacing"/>
              <w:rPr>
                <w:i/>
                <w:iCs/>
                <w:sz w:val="20"/>
                <w:szCs w:val="20"/>
              </w:rPr>
            </w:pPr>
          </w:p>
          <w:p w14:paraId="459DBF83" w14:textId="3CF6FEC1" w:rsidR="009026DF" w:rsidRPr="002644B4" w:rsidRDefault="007E6C8F" w:rsidP="00F66772">
            <w:pPr>
              <w:pStyle w:val="NoSpacing"/>
              <w:rPr>
                <w:i/>
                <w:iCs/>
                <w:sz w:val="20"/>
                <w:szCs w:val="20"/>
              </w:rPr>
            </w:pPr>
            <w:r w:rsidRPr="002644B4">
              <w:rPr>
                <w:i/>
                <w:iCs/>
                <w:sz w:val="20"/>
                <w:szCs w:val="20"/>
              </w:rPr>
              <w:t xml:space="preserve">Choose an image </w:t>
            </w:r>
            <w:r w:rsidR="009026DF" w:rsidRPr="002644B4">
              <w:rPr>
                <w:i/>
                <w:iCs/>
                <w:sz w:val="20"/>
                <w:szCs w:val="20"/>
              </w:rPr>
              <w:t xml:space="preserve">from the list </w:t>
            </w:r>
            <w:r w:rsidRPr="002644B4">
              <w:rPr>
                <w:i/>
                <w:iCs/>
                <w:sz w:val="20"/>
                <w:szCs w:val="20"/>
              </w:rPr>
              <w:t>(painting, sculpture, text</w:t>
            </w:r>
            <w:r w:rsidR="009026DF" w:rsidRPr="002644B4">
              <w:rPr>
                <w:i/>
                <w:iCs/>
                <w:sz w:val="20"/>
                <w:szCs w:val="20"/>
              </w:rPr>
              <w:t>i</w:t>
            </w:r>
            <w:r w:rsidRPr="002644B4">
              <w:rPr>
                <w:i/>
                <w:iCs/>
                <w:sz w:val="20"/>
                <w:szCs w:val="20"/>
              </w:rPr>
              <w:t>l</w:t>
            </w:r>
            <w:r w:rsidR="009026DF" w:rsidRPr="002644B4">
              <w:rPr>
                <w:i/>
                <w:iCs/>
                <w:sz w:val="20"/>
                <w:szCs w:val="20"/>
              </w:rPr>
              <w:t>e</w:t>
            </w:r>
            <w:r w:rsidRPr="002644B4">
              <w:rPr>
                <w:i/>
                <w:iCs/>
                <w:sz w:val="20"/>
                <w:szCs w:val="20"/>
              </w:rPr>
              <w:t xml:space="preserve"> work, installation work, photograph, advert, graphic design, etc.) and </w:t>
            </w:r>
            <w:r w:rsidR="009026DF" w:rsidRPr="002644B4">
              <w:rPr>
                <w:i/>
                <w:iCs/>
                <w:sz w:val="20"/>
                <w:szCs w:val="20"/>
              </w:rPr>
              <w:t xml:space="preserve">attach the </w:t>
            </w:r>
            <w:r w:rsidR="00736517" w:rsidRPr="002644B4">
              <w:rPr>
                <w:i/>
                <w:iCs/>
                <w:sz w:val="20"/>
                <w:szCs w:val="20"/>
              </w:rPr>
              <w:t xml:space="preserve">chosen </w:t>
            </w:r>
            <w:r w:rsidR="009026DF" w:rsidRPr="002644B4">
              <w:rPr>
                <w:i/>
                <w:iCs/>
                <w:sz w:val="20"/>
                <w:szCs w:val="20"/>
              </w:rPr>
              <w:t>images on this page.</w:t>
            </w:r>
          </w:p>
          <w:p w14:paraId="6A9F15E3" w14:textId="77777777" w:rsidR="009026DF" w:rsidRPr="002644B4" w:rsidRDefault="009026DF" w:rsidP="00F66772">
            <w:pPr>
              <w:pStyle w:val="NoSpacing"/>
              <w:rPr>
                <w:i/>
                <w:iCs/>
                <w:sz w:val="20"/>
                <w:szCs w:val="20"/>
              </w:rPr>
            </w:pPr>
          </w:p>
          <w:p w14:paraId="62DAB92F" w14:textId="10D11407" w:rsidR="007E6C8F" w:rsidRPr="002644B4" w:rsidRDefault="009026DF" w:rsidP="00F66772">
            <w:pPr>
              <w:pStyle w:val="NoSpacing"/>
              <w:rPr>
                <w:i/>
                <w:iCs/>
                <w:sz w:val="20"/>
                <w:szCs w:val="20"/>
              </w:rPr>
            </w:pPr>
            <w:r w:rsidRPr="002644B4">
              <w:rPr>
                <w:i/>
                <w:iCs/>
                <w:sz w:val="20"/>
                <w:szCs w:val="20"/>
              </w:rPr>
              <w:t>W</w:t>
            </w:r>
            <w:r w:rsidR="007E6C8F" w:rsidRPr="002644B4">
              <w:rPr>
                <w:i/>
                <w:iCs/>
                <w:sz w:val="20"/>
                <w:szCs w:val="20"/>
              </w:rPr>
              <w:t>rite one</w:t>
            </w:r>
            <w:r w:rsidR="00736517" w:rsidRPr="002644B4">
              <w:rPr>
                <w:i/>
                <w:iCs/>
                <w:sz w:val="20"/>
                <w:szCs w:val="20"/>
              </w:rPr>
              <w:t xml:space="preserve"> or</w:t>
            </w:r>
            <w:r w:rsidR="007E6C8F" w:rsidRPr="002644B4">
              <w:rPr>
                <w:i/>
                <w:iCs/>
                <w:sz w:val="20"/>
                <w:szCs w:val="20"/>
              </w:rPr>
              <w:t xml:space="preserve"> two or three paragraph</w:t>
            </w:r>
            <w:r w:rsidR="00736517" w:rsidRPr="002644B4">
              <w:rPr>
                <w:i/>
                <w:iCs/>
                <w:sz w:val="20"/>
                <w:szCs w:val="20"/>
              </w:rPr>
              <w:t>s</w:t>
            </w:r>
            <w:r w:rsidR="007E6C8F" w:rsidRPr="002644B4">
              <w:rPr>
                <w:i/>
                <w:iCs/>
                <w:sz w:val="20"/>
                <w:szCs w:val="20"/>
              </w:rPr>
              <w:t xml:space="preserve"> about </w:t>
            </w:r>
            <w:r w:rsidRPr="002644B4">
              <w:rPr>
                <w:i/>
                <w:iCs/>
                <w:sz w:val="20"/>
                <w:szCs w:val="20"/>
              </w:rPr>
              <w:t>the work you</w:t>
            </w:r>
            <w:r w:rsidR="00C41701" w:rsidRPr="002644B4">
              <w:rPr>
                <w:i/>
                <w:iCs/>
                <w:sz w:val="20"/>
                <w:szCs w:val="20"/>
              </w:rPr>
              <w:t>r</w:t>
            </w:r>
            <w:r w:rsidRPr="002644B4">
              <w:rPr>
                <w:i/>
                <w:iCs/>
                <w:sz w:val="20"/>
                <w:szCs w:val="20"/>
              </w:rPr>
              <w:t xml:space="preserve"> chosen from the </w:t>
            </w:r>
            <w:r w:rsidR="00C41701" w:rsidRPr="002644B4">
              <w:rPr>
                <w:i/>
                <w:iCs/>
                <w:sz w:val="20"/>
                <w:szCs w:val="20"/>
              </w:rPr>
              <w:t xml:space="preserve">BBL </w:t>
            </w:r>
            <w:r w:rsidRPr="002644B4">
              <w:rPr>
                <w:i/>
                <w:iCs/>
                <w:sz w:val="20"/>
                <w:szCs w:val="20"/>
              </w:rPr>
              <w:t>l</w:t>
            </w:r>
            <w:r w:rsidR="00C41701" w:rsidRPr="002644B4">
              <w:rPr>
                <w:i/>
                <w:iCs/>
                <w:sz w:val="20"/>
                <w:szCs w:val="20"/>
              </w:rPr>
              <w:t>i</w:t>
            </w:r>
            <w:r w:rsidRPr="002644B4">
              <w:rPr>
                <w:i/>
                <w:iCs/>
                <w:sz w:val="20"/>
                <w:szCs w:val="20"/>
              </w:rPr>
              <w:t>st</w:t>
            </w:r>
            <w:r w:rsidR="007E6C8F" w:rsidRPr="002644B4">
              <w:rPr>
                <w:i/>
                <w:iCs/>
                <w:sz w:val="20"/>
                <w:szCs w:val="20"/>
              </w:rPr>
              <w:t>.</w:t>
            </w:r>
          </w:p>
          <w:p w14:paraId="74FFDD1C" w14:textId="77777777" w:rsidR="00477B0F" w:rsidRPr="002644B4" w:rsidRDefault="00477B0F" w:rsidP="00F66772">
            <w:pPr>
              <w:pStyle w:val="NoSpacing"/>
              <w:rPr>
                <w:i/>
                <w:iCs/>
                <w:sz w:val="20"/>
                <w:szCs w:val="20"/>
              </w:rPr>
            </w:pPr>
          </w:p>
          <w:p w14:paraId="6CF2A7E6" w14:textId="00B0066B" w:rsidR="007E6C8F" w:rsidRPr="002644B4" w:rsidRDefault="00C41701" w:rsidP="00F66772">
            <w:pPr>
              <w:pStyle w:val="NoSpacing"/>
              <w:rPr>
                <w:i/>
                <w:iCs/>
                <w:sz w:val="20"/>
                <w:szCs w:val="20"/>
              </w:rPr>
            </w:pPr>
            <w:r w:rsidRPr="002644B4">
              <w:rPr>
                <w:i/>
                <w:iCs/>
                <w:sz w:val="20"/>
                <w:szCs w:val="20"/>
              </w:rPr>
              <w:t>Start w</w:t>
            </w:r>
            <w:r w:rsidR="007E6C8F" w:rsidRPr="002644B4">
              <w:rPr>
                <w:i/>
                <w:iCs/>
                <w:sz w:val="20"/>
                <w:szCs w:val="20"/>
              </w:rPr>
              <w:t>rit</w:t>
            </w:r>
            <w:r w:rsidRPr="002644B4">
              <w:rPr>
                <w:i/>
                <w:iCs/>
                <w:sz w:val="20"/>
                <w:szCs w:val="20"/>
              </w:rPr>
              <w:t>ing</w:t>
            </w:r>
            <w:r w:rsidR="007E6C8F" w:rsidRPr="002644B4">
              <w:rPr>
                <w:i/>
                <w:iCs/>
                <w:sz w:val="20"/>
                <w:szCs w:val="20"/>
              </w:rPr>
              <w:t xml:space="preserve"> your own opinion and interpretation of the chosen artefact without researching </w:t>
            </w:r>
            <w:r w:rsidR="006717AD" w:rsidRPr="002644B4">
              <w:rPr>
                <w:i/>
                <w:iCs/>
                <w:sz w:val="20"/>
                <w:szCs w:val="20"/>
              </w:rPr>
              <w:t>any sources, just write our own impression</w:t>
            </w:r>
            <w:r w:rsidR="00736517" w:rsidRPr="002644B4">
              <w:rPr>
                <w:i/>
                <w:iCs/>
                <w:sz w:val="20"/>
                <w:szCs w:val="20"/>
              </w:rPr>
              <w:t>s</w:t>
            </w:r>
            <w:r w:rsidR="006717AD" w:rsidRPr="002644B4">
              <w:rPr>
                <w:i/>
                <w:iCs/>
                <w:sz w:val="20"/>
                <w:szCs w:val="20"/>
              </w:rPr>
              <w:t xml:space="preserve">, </w:t>
            </w:r>
            <w:r w:rsidR="00736517" w:rsidRPr="002644B4">
              <w:rPr>
                <w:i/>
                <w:iCs/>
                <w:sz w:val="20"/>
                <w:szCs w:val="20"/>
              </w:rPr>
              <w:t xml:space="preserve">on </w:t>
            </w:r>
            <w:r w:rsidR="006717AD" w:rsidRPr="002644B4">
              <w:rPr>
                <w:i/>
                <w:iCs/>
                <w:sz w:val="20"/>
                <w:szCs w:val="20"/>
              </w:rPr>
              <w:t>what you think the image</w:t>
            </w:r>
            <w:r w:rsidR="00736517" w:rsidRPr="002644B4">
              <w:rPr>
                <w:i/>
                <w:iCs/>
                <w:sz w:val="20"/>
                <w:szCs w:val="20"/>
              </w:rPr>
              <w:t xml:space="preserve"> communicates</w:t>
            </w:r>
            <w:r w:rsidR="006717AD" w:rsidRPr="002644B4">
              <w:rPr>
                <w:i/>
                <w:iCs/>
                <w:sz w:val="20"/>
                <w:szCs w:val="20"/>
              </w:rPr>
              <w:t>.</w:t>
            </w:r>
          </w:p>
          <w:p w14:paraId="5F3E04C7" w14:textId="77777777" w:rsidR="007E6C8F" w:rsidRPr="002644B4" w:rsidRDefault="007E6C8F" w:rsidP="00F66772">
            <w:pPr>
              <w:pStyle w:val="NoSpacing"/>
              <w:rPr>
                <w:i/>
                <w:iCs/>
                <w:sz w:val="20"/>
                <w:szCs w:val="20"/>
              </w:rPr>
            </w:pPr>
          </w:p>
          <w:sdt>
            <w:sdtPr>
              <w:rPr>
                <w:i/>
                <w:iCs/>
                <w:sz w:val="22"/>
                <w:szCs w:val="20"/>
              </w:rPr>
              <w:id w:val="-1203937974"/>
              <w:placeholder>
                <w:docPart w:val="E00013F00472428DB053EAACA4561393"/>
              </w:placeholder>
              <w15:appearance w15:val="hidden"/>
            </w:sdtPr>
            <w:sdtEndPr>
              <w:rPr>
                <w:i w:val="0"/>
                <w:iCs w:val="0"/>
                <w:sz w:val="24"/>
                <w:szCs w:val="22"/>
              </w:rPr>
            </w:sdtEndPr>
            <w:sdtContent>
              <w:p w14:paraId="248C9610" w14:textId="27F03473" w:rsidR="008A1F8E" w:rsidRPr="002644B4" w:rsidRDefault="00BA6DD7" w:rsidP="006717AD">
                <w:pPr>
                  <w:rPr>
                    <w:i/>
                    <w:iCs/>
                    <w:color w:val="FF0000"/>
                    <w:sz w:val="22"/>
                    <w:szCs w:val="20"/>
                  </w:rPr>
                </w:pPr>
                <w:r w:rsidRPr="002644B4">
                  <w:rPr>
                    <w:i/>
                    <w:iCs/>
                    <w:color w:val="FF0000"/>
                    <w:sz w:val="22"/>
                    <w:szCs w:val="20"/>
                  </w:rPr>
                  <w:t>ANALYSIS</w:t>
                </w:r>
              </w:p>
              <w:p w14:paraId="3173EEC9" w14:textId="540241CC" w:rsidR="00BA6DD7" w:rsidRPr="002644B4" w:rsidRDefault="00BA6DD7" w:rsidP="006717AD">
                <w:pPr>
                  <w:rPr>
                    <w:i/>
                    <w:iCs/>
                    <w:color w:val="808080" w:themeColor="background1" w:themeShade="80"/>
                    <w:sz w:val="22"/>
                    <w:szCs w:val="20"/>
                  </w:rPr>
                </w:pPr>
                <w:r w:rsidRPr="002644B4">
                  <w:rPr>
                    <w:i/>
                    <w:iCs/>
                    <w:color w:val="808080" w:themeColor="background1" w:themeShade="80"/>
                    <w:sz w:val="22"/>
                    <w:szCs w:val="20"/>
                  </w:rPr>
                  <w:t>What is your first impression? Why it gives this certain impression? What features you observe? What do you think the author’s intention was? What you see when you look longer?</w:t>
                </w:r>
              </w:p>
              <w:p w14:paraId="666B0161" w14:textId="77777777" w:rsidR="002644B4" w:rsidRDefault="008A1F8E" w:rsidP="006717AD">
                <w:pPr>
                  <w:rPr>
                    <w:i/>
                    <w:iCs/>
                    <w:sz w:val="22"/>
                    <w:szCs w:val="20"/>
                  </w:rPr>
                </w:pPr>
                <w:r w:rsidRPr="002644B4">
                  <w:rPr>
                    <w:i/>
                    <w:iCs/>
                    <w:sz w:val="22"/>
                    <w:szCs w:val="20"/>
                  </w:rPr>
                  <w:t xml:space="preserve">This work …. Seems to … It gives a </w:t>
                </w:r>
                <w:r w:rsidR="002644B4" w:rsidRPr="002644B4">
                  <w:rPr>
                    <w:i/>
                    <w:iCs/>
                    <w:sz w:val="22"/>
                    <w:szCs w:val="20"/>
                  </w:rPr>
                  <w:t>sense...</w:t>
                </w:r>
              </w:p>
              <w:p w14:paraId="3035D141" w14:textId="77777777" w:rsidR="002644B4" w:rsidRDefault="002644B4" w:rsidP="006717AD">
                <w:pPr>
                  <w:rPr>
                    <w:i/>
                    <w:iCs/>
                    <w:sz w:val="22"/>
                    <w:szCs w:val="20"/>
                  </w:rPr>
                </w:pPr>
              </w:p>
              <w:p w14:paraId="13FABFA1" w14:textId="3220D270" w:rsidR="005F4830" w:rsidRPr="002644B4" w:rsidRDefault="00E80D90" w:rsidP="006717AD">
                <w:pPr>
                  <w:rPr>
                    <w:i/>
                    <w:iCs/>
                    <w:sz w:val="22"/>
                    <w:szCs w:val="20"/>
                  </w:rPr>
                </w:pPr>
                <w:r>
                  <w:rPr>
                    <w:noProof/>
                  </w:rPr>
                  <mc:AlternateContent>
                    <mc:Choice Requires="wps">
                      <w:drawing>
                        <wp:anchor distT="0" distB="0" distL="114300" distR="114300" simplePos="0" relativeHeight="251659264" behindDoc="0" locked="0" layoutInCell="1" allowOverlap="1" wp14:anchorId="016D9D12" wp14:editId="030800C4">
                          <wp:simplePos x="0" y="0"/>
                          <wp:positionH relativeFrom="column">
                            <wp:posOffset>15903</wp:posOffset>
                          </wp:positionH>
                          <wp:positionV relativeFrom="paragraph">
                            <wp:posOffset>445080</wp:posOffset>
                          </wp:positionV>
                          <wp:extent cx="6655241" cy="646441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655241" cy="6464410"/>
                                  </a:xfrm>
                                  <a:prstGeom prst="rect">
                                    <a:avLst/>
                                  </a:prstGeom>
                                  <a:solidFill>
                                    <a:schemeClr val="lt1"/>
                                  </a:solidFill>
                                  <a:ln w="6350">
                                    <a:solidFill>
                                      <a:prstClr val="black"/>
                                    </a:solidFill>
                                  </a:ln>
                                </wps:spPr>
                                <wps:txbx>
                                  <w:txbxContent>
                                    <w:p w14:paraId="473D4E9B" w14:textId="77777777" w:rsidR="00EC3085" w:rsidRDefault="00E80D90">
                                      <w:r>
                                        <w:t>My first impression of this work was that it seemed to convey a strong feeling of chaos while also invoking a feeling that the piece itself was created in an organized, and well thought manner. I sensed this feeling from the work due to the chaos the wire wrapping around the figure. It made me feel a sense of the person being surrounded, almost in a whirlwind of fast-moving energy. For me, it made me feel uneasy, as I felt a strong sense of confusion and chaos being conveyed. To juxtapose this, I also felt this piece had been carefully crafted</w:t>
                                      </w:r>
                                      <w:r w:rsidR="003172B5">
                                        <w:t>,</w:t>
                                      </w:r>
                                      <w:r>
                                        <w:t xml:space="preserve"> with each movement of the wire being meticulously planned to perfectly demonstrate this chaotic feeling </w:t>
                                      </w:r>
                                      <w:r w:rsidR="003172B5">
                                        <w:t>of</w:t>
                                      </w:r>
                                      <w:r>
                                        <w:t xml:space="preserve"> the </w:t>
                                      </w:r>
                                      <w:r w:rsidR="003172B5">
                                        <w:t xml:space="preserve">figure. </w:t>
                                      </w:r>
                                    </w:p>
                                    <w:p w14:paraId="1CF55C8D" w14:textId="15FD6967" w:rsidR="00E80D90" w:rsidRDefault="003172B5">
                                      <w:r>
                                        <w:t xml:space="preserve">There were many notable features of this piece of work. Firstly, is the use of line to build areas of light and shade. The artist of this piece has cleverly used the lines of wire to create areas of darkness, such as the figure itself, and extra dark areas such as the intense use of lines around the feet and head. I feel that not only does this help the work to have more dimension but allows for the viewer to further question the meaning behind the use of this. For example, the whirlwind of lines around the central figure are the most condense nearest the body. This makes me question if there is meaning to this, such as the implication of heavier, more chaotic energy nearer the body. The work also includes excellent use of shape, such as the use of continuous circling lines around the figure that conveys a feeling or fluidity and movement of this energy surrounding the person. I also think that the artist uses form </w:t>
                                      </w:r>
                                      <w:r w:rsidR="00EC3085">
                                        <w:t xml:space="preserve">to increase interest of their work. I feel that the fact the piece is three dimensional helps to further the feeling of movement and that the figure is more human as they take up three-dimensional space. It allowed me to feel more connection to the piece as I could picture myself as the figure with the mass of swirling lines around me which furthered my understanding of what the artist may be trying to put across. </w:t>
                                      </w:r>
                                    </w:p>
                                    <w:p w14:paraId="35C146C5" w14:textId="18B425AF" w:rsidR="00EC3085" w:rsidRDefault="00EC3085">
                                      <w:r>
                                        <w:t xml:space="preserve">The longer I looked at the piece the more I discovered. Firstly, I noticed that the line work around the figure was not just circles moving down the figure. There are spots, such as around the head, where the line focuses and changes direction. This furthered my theory that the lines are to represent a type of energy that surround the human body, especially our main energy centers such as our head and connection to the imagined, as well as our feet, and our connection to reality. As time went </w:t>
                                      </w:r>
                                      <w:r w:rsidR="002644B4">
                                        <w:t>on,</w:t>
                                      </w:r>
                                      <w:r>
                                        <w:t xml:space="preserve"> I also noted that the figure was feminine in design with a small frame, and a contrast in dimension from the shoulder and hips to the small waist. This made me think more into what the artist may have wished to convey with this piece of work. Was it possibly a commentary on being a woman in society? I also noticed that the figure was very thin with a large gap between the thighs, small, slender arms, and a thin frame overall. This made me wonder if there was a deeper meaning in relation to this for the artist. </w:t>
                                      </w:r>
                                    </w:p>
                                    <w:p w14:paraId="7CD5FD59" w14:textId="4D6AB304" w:rsidR="00EC3085" w:rsidRDefault="00EC3085">
                                      <w:r>
                                        <w:t xml:space="preserve">Overall, I really enjoyed taking time to study this piece. I think the artist has done an amazing job of creating work that conveys emotion at first glance, but also leaves the viewer questioning deeper connotations as more details are discovered.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D9D12" id="_x0000_t202" coordsize="21600,21600" o:spt="202" path="m,l,21600r21600,l21600,xe">
                          <v:stroke joinstyle="miter"/>
                          <v:path gradientshapeok="t" o:connecttype="rect"/>
                        </v:shapetype>
                        <v:shape id="Text Box 1" o:spid="_x0000_s1026" type="#_x0000_t202" style="position:absolute;margin-left:1.25pt;margin-top:35.05pt;width:524.05pt;height:5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" fillcolor="white [3201]" strokeweight=".5pt">
                          <v:textbox>
                            <w:txbxContent>
                              <w:p w14:paraId="473D4E9B" w14:textId="77777777" w:rsidR="00EC3085" w:rsidRDefault="00E80D90">
                                <w:r>
                                  <w:t>My first impression of this work was that it seemed to convey a strong feeling of chaos while also invoking a feeling that the piece itself was created in an organized, and well thought manner. I sensed this feeling from the work due to the chaos the wire wrapping around the figure. It made me feel a sense of the person being surrounded, almost in a whirlwind of fast-moving energy. For me, it made me feel uneasy, as I felt a strong sense of confusion and chaos being conveyed. To juxtapose this, I also felt this piece had been carefully crafted</w:t>
                                </w:r>
                                <w:r w:rsidR="003172B5">
                                  <w:t>,</w:t>
                                </w:r>
                                <w:r>
                                  <w:t xml:space="preserve"> with each movement of the wire being meticulously planned to perfectly demonstrate this chaotic feeling </w:t>
                                </w:r>
                                <w:r w:rsidR="003172B5">
                                  <w:t>of</w:t>
                                </w:r>
                                <w:r>
                                  <w:t xml:space="preserve"> the </w:t>
                                </w:r>
                                <w:r w:rsidR="003172B5">
                                  <w:t xml:space="preserve">figure. </w:t>
                                </w:r>
                              </w:p>
                              <w:p w14:paraId="1CF55C8D" w14:textId="15FD6967" w:rsidR="00E80D90" w:rsidRDefault="003172B5">
                                <w:r>
                                  <w:t xml:space="preserve">There were many notable features of this piece of work. Firstly, is the use of line to build areas of light and shade. The artist of this piece has cleverly used the lines of wire to create areas of darkness, such as the figure itself, and extra dark areas such as the intense use of lines around the feet and head. I feel that not only does this help the work to have more dimension but allows for the viewer to further question the meaning behind the use of this. For example, the whirlwind of lines around the central figure are the most condense nearest the body. This makes me question if there is meaning to this, such as the implication of heavier, more chaotic energy nearer the body. The work also includes excellent use of shape, such as the use of continuous circling lines around the figure that conveys a feeling or fluidity and movement of this energy surrounding the person. I also think that the artist uses form </w:t>
                                </w:r>
                                <w:r w:rsidR="00EC3085">
                                  <w:t xml:space="preserve">to increase interest of their work. I feel that the fact the piece is three dimensional helps to further the feeling of movement and that the figure is more human as they take up three-dimensional space. It allowed me to feel more connection to the piece as I could picture myself as the figure with the mass of swirling lines around me which furthered my understanding of what the artist may be trying to put across. </w:t>
                                </w:r>
                              </w:p>
                              <w:p w14:paraId="35C146C5" w14:textId="18B425AF" w:rsidR="00EC3085" w:rsidRDefault="00EC3085">
                                <w:r>
                                  <w:t xml:space="preserve">The longer I looked at the piece the more I discovered. Firstly, I noticed that the line work around the figure was not just circles moving down the figure. There are spots, such as around the head, where the line focuses and changes direction. This furthered my theory that the lines are to represent a type of energy that surround the human body, especially our main energy centers such as our head and connection to the imagined, as well as our feet, and our connection to reality. As time went </w:t>
                                </w:r>
                                <w:r w:rsidR="002644B4">
                                  <w:t>on,</w:t>
                                </w:r>
                                <w:r>
                                  <w:t xml:space="preserve"> I also noted that the figure was feminine in design with a small frame, and a contrast in dimension from the shoulder and hips to the small waist. This made me think more into what the artist may have wished to convey with this piece of work. Was it possibly a commentary on being a woman in society? I also noticed that the figure was very thin with a large gap between the thighs, small, slender arms, and a thin frame overall. This made me wonder if there was a deeper meaning in relation to this for the artist. </w:t>
                                </w:r>
                              </w:p>
                              <w:p w14:paraId="7CD5FD59" w14:textId="4D6AB304" w:rsidR="00EC3085" w:rsidRDefault="00EC3085">
                                <w:r>
                                  <w:t xml:space="preserve">Overall, I really enjoyed taking time to study this piece. I think the artist has done an amazing job of creating work that conveys emotion at first glance, but also leaves the viewer questioning deeper connotations as more details are discovered. </w:t>
                                </w:r>
                              </w:p>
                            </w:txbxContent>
                          </v:textbox>
                        </v:shape>
                      </w:pict>
                    </mc:Fallback>
                  </mc:AlternateContent>
                </w:r>
              </w:p>
            </w:sdtContent>
          </w:sdt>
        </w:tc>
        <w:tc>
          <w:tcPr>
            <w:tcW w:w="236" w:type="dxa"/>
            <w:tcBorders>
              <w:top w:val="nil"/>
              <w:left w:val="nil"/>
              <w:bottom w:val="nil"/>
              <w:right w:val="nil"/>
            </w:tcBorders>
            <w:vAlign w:val="center"/>
          </w:tcPr>
          <w:p w14:paraId="597E7314" w14:textId="77777777" w:rsidR="005F4830" w:rsidRDefault="005F4830" w:rsidP="00457BCB">
            <w:pPr>
              <w:jc w:val="center"/>
              <w:rPr>
                <w:color w:val="000000" w:themeColor="text1"/>
              </w:rPr>
            </w:pPr>
          </w:p>
          <w:p w14:paraId="15963146" w14:textId="68713155" w:rsidR="00E80D90" w:rsidRPr="007212EC" w:rsidRDefault="00E80D90" w:rsidP="00457BCB">
            <w:pPr>
              <w:jc w:val="center"/>
              <w:rPr>
                <w:color w:val="000000" w:themeColor="text1"/>
              </w:rPr>
            </w:pPr>
          </w:p>
        </w:tc>
        <w:tc>
          <w:tcPr>
            <w:tcW w:w="8593" w:type="dxa"/>
            <w:gridSpan w:val="5"/>
            <w:tcBorders>
              <w:top w:val="nil"/>
              <w:left w:val="nil"/>
              <w:bottom w:val="nil"/>
              <w:right w:val="nil"/>
            </w:tcBorders>
          </w:tcPr>
          <w:p w14:paraId="36B6DF9A" w14:textId="307C7476" w:rsidR="00BA6DD7" w:rsidRPr="007212EC" w:rsidRDefault="00E80D90" w:rsidP="005F4830">
            <w:pPr>
              <w:pStyle w:val="NoSpacing"/>
              <w:rPr>
                <w:rFonts w:asciiTheme="majorHAnsi" w:hAnsiTheme="majorHAnsi"/>
                <w:color w:val="000000" w:themeColor="text1"/>
                <w:sz w:val="36"/>
                <w:szCs w:val="36"/>
              </w:rPr>
            </w:pPr>
            <w:r>
              <w:rPr>
                <w:noProof/>
              </w:rPr>
              <w:drawing>
                <wp:anchor distT="0" distB="0" distL="114300" distR="114300" simplePos="0" relativeHeight="251660288" behindDoc="0" locked="0" layoutInCell="1" allowOverlap="1" wp14:anchorId="318CA1C5" wp14:editId="69A3A4DC">
                  <wp:simplePos x="0" y="0"/>
                  <wp:positionH relativeFrom="column">
                    <wp:posOffset>1439186</wp:posOffset>
                  </wp:positionH>
                  <wp:positionV relativeFrom="paragraph">
                    <wp:posOffset>193</wp:posOffset>
                  </wp:positionV>
                  <wp:extent cx="3569817" cy="4598371"/>
                  <wp:effectExtent l="0" t="0" r="0" b="0"/>
                  <wp:wrapSquare wrapText="bothSides"/>
                  <wp:docPr id="19" name="Picture 19" descr="Antony Gormley | Feeling Material XIV (2005) | Mutual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ony Gormley | Feeling Material XIV (2005) | Mutual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9817" cy="4598371"/>
                          </a:xfrm>
                          <a:prstGeom prst="rect">
                            <a:avLst/>
                          </a:prstGeom>
                          <a:noFill/>
                          <a:ln>
                            <a:noFill/>
                          </a:ln>
                        </pic:spPr>
                      </pic:pic>
                    </a:graphicData>
                  </a:graphic>
                </wp:anchor>
              </w:drawing>
            </w:r>
          </w:p>
          <w:tbl>
            <w:tblPr>
              <w:tblStyle w:val="TableGrid"/>
              <w:tblW w:w="6498" w:type="dxa"/>
              <w:tblInd w:w="2086" w:type="dxa"/>
              <w:tblLayout w:type="fixed"/>
              <w:tblLook w:val="04A0" w:firstRow="1" w:lastRow="0" w:firstColumn="1" w:lastColumn="0" w:noHBand="0" w:noVBand="1"/>
            </w:tblPr>
            <w:tblGrid>
              <w:gridCol w:w="6498"/>
            </w:tblGrid>
            <w:tr w:rsidR="00BA6DD7" w14:paraId="22BF9DF1" w14:textId="77777777" w:rsidTr="002644B4">
              <w:tc>
                <w:tcPr>
                  <w:tcW w:w="6498" w:type="dxa"/>
                </w:tcPr>
                <w:p w14:paraId="25CC1EA0" w14:textId="7337A111" w:rsidR="00BA6DD7" w:rsidRDefault="00E80D90" w:rsidP="005F4830">
                  <w:pPr>
                    <w:pStyle w:val="NoSpacing"/>
                    <w:rPr>
                      <w:rFonts w:asciiTheme="majorHAnsi" w:hAnsiTheme="majorHAnsi"/>
                      <w:color w:val="000000" w:themeColor="text1"/>
                      <w:sz w:val="36"/>
                      <w:szCs w:val="36"/>
                    </w:rPr>
                  </w:pPr>
                  <w:r>
                    <w:t>Figure 7 ^</w:t>
                  </w:r>
                </w:p>
              </w:tc>
            </w:tr>
          </w:tbl>
          <w:p w14:paraId="3DECFD3B" w14:textId="358E7F50" w:rsidR="005F4830" w:rsidRPr="007212EC" w:rsidRDefault="005F4830" w:rsidP="005F4830">
            <w:pPr>
              <w:pStyle w:val="NoSpacing"/>
              <w:rPr>
                <w:rFonts w:asciiTheme="majorHAnsi" w:hAnsiTheme="majorHAnsi"/>
                <w:color w:val="000000" w:themeColor="text1"/>
                <w:sz w:val="36"/>
                <w:szCs w:val="36"/>
              </w:rPr>
            </w:pPr>
          </w:p>
        </w:tc>
      </w:tr>
      <w:tr w:rsidR="005F4830" w:rsidRPr="007212EC" w14:paraId="2C510AA1" w14:textId="77777777" w:rsidTr="00E80D90">
        <w:trPr>
          <w:trHeight w:val="12084"/>
        </w:trPr>
        <w:tc>
          <w:tcPr>
            <w:tcW w:w="4174" w:type="dxa"/>
            <w:gridSpan w:val="2"/>
            <w:vMerge/>
            <w:tcBorders>
              <w:top w:val="nil"/>
              <w:left w:val="nil"/>
              <w:bottom w:val="nil"/>
              <w:right w:val="nil"/>
            </w:tcBorders>
          </w:tcPr>
          <w:p w14:paraId="03FA7705" w14:textId="77777777" w:rsidR="005F4830" w:rsidRPr="007212EC" w:rsidRDefault="005F4830" w:rsidP="005F4830">
            <w:pPr>
              <w:pStyle w:val="PhotoCaption"/>
              <w:rPr>
                <w:color w:val="000000" w:themeColor="text1"/>
              </w:rPr>
            </w:pPr>
          </w:p>
        </w:tc>
        <w:tc>
          <w:tcPr>
            <w:tcW w:w="236" w:type="dxa"/>
            <w:tcBorders>
              <w:top w:val="nil"/>
              <w:left w:val="nil"/>
              <w:right w:val="nil"/>
            </w:tcBorders>
            <w:vAlign w:val="center"/>
          </w:tcPr>
          <w:p w14:paraId="3AB49F4F" w14:textId="77777777" w:rsidR="005F4830" w:rsidRPr="007212EC" w:rsidRDefault="005F4830" w:rsidP="00457BCB">
            <w:pPr>
              <w:jc w:val="center"/>
              <w:rPr>
                <w:color w:val="000000" w:themeColor="text1"/>
              </w:rPr>
            </w:pPr>
          </w:p>
        </w:tc>
        <w:tc>
          <w:tcPr>
            <w:tcW w:w="8593" w:type="dxa"/>
            <w:gridSpan w:val="5"/>
            <w:tcBorders>
              <w:top w:val="nil"/>
              <w:left w:val="nil"/>
              <w:bottom w:val="nil"/>
              <w:right w:val="nil"/>
            </w:tcBorders>
            <w:vAlign w:val="center"/>
          </w:tcPr>
          <w:p w14:paraId="6361BF05" w14:textId="77777777" w:rsidR="005F4830" w:rsidRDefault="005F4830" w:rsidP="00F963ED">
            <w:pPr>
              <w:pStyle w:val="PhotoCaption"/>
            </w:pPr>
          </w:p>
          <w:p w14:paraId="2C066BB9" w14:textId="77777777" w:rsidR="00E80D90" w:rsidRDefault="00E80D90" w:rsidP="00F963ED">
            <w:pPr>
              <w:pStyle w:val="PhotoCaption"/>
            </w:pPr>
          </w:p>
          <w:p w14:paraId="1FC6FDA2" w14:textId="77777777" w:rsidR="00E80D90" w:rsidRDefault="00E80D90" w:rsidP="00F963ED">
            <w:pPr>
              <w:pStyle w:val="PhotoCaption"/>
            </w:pPr>
          </w:p>
          <w:p w14:paraId="3E505EC9" w14:textId="43678D2D" w:rsidR="00E80D90" w:rsidRPr="00F963ED" w:rsidRDefault="00E80D90" w:rsidP="00E80D90">
            <w:pPr>
              <w:pStyle w:val="PhotoCaption"/>
            </w:pPr>
          </w:p>
        </w:tc>
      </w:tr>
      <w:tr w:rsidR="00B93C89" w:rsidRPr="007212EC" w14:paraId="53E62985" w14:textId="77777777" w:rsidTr="005F4830">
        <w:tblPrEx>
          <w:tblCellMar>
            <w:left w:w="108" w:type="dxa"/>
            <w:right w:w="108" w:type="dxa"/>
          </w:tblCellMar>
        </w:tblPrEx>
        <w:trPr>
          <w:trHeight w:val="20"/>
        </w:trPr>
        <w:tc>
          <w:tcPr>
            <w:tcW w:w="5938" w:type="dxa"/>
            <w:gridSpan w:val="4"/>
            <w:tcBorders>
              <w:top w:val="thinThickSmallGap" w:sz="24" w:space="0" w:color="auto"/>
              <w:left w:val="nil"/>
              <w:bottom w:val="nil"/>
              <w:right w:val="nil"/>
            </w:tcBorders>
          </w:tcPr>
          <w:p w14:paraId="4640E4E0" w14:textId="77777777" w:rsidR="00B93C89" w:rsidRPr="007212EC" w:rsidRDefault="00B93C89" w:rsidP="00284C66">
            <w:pPr>
              <w:pStyle w:val="NoSpacing"/>
            </w:pPr>
          </w:p>
        </w:tc>
        <w:tc>
          <w:tcPr>
            <w:tcW w:w="1080" w:type="dxa"/>
            <w:tcBorders>
              <w:top w:val="nil"/>
              <w:left w:val="nil"/>
              <w:bottom w:val="nil"/>
              <w:right w:val="nil"/>
            </w:tcBorders>
          </w:tcPr>
          <w:p w14:paraId="429931E1" w14:textId="77777777" w:rsidR="00B93C89" w:rsidRPr="007212EC" w:rsidRDefault="00B93C89" w:rsidP="00284C66">
            <w:pPr>
              <w:pStyle w:val="NoSpacing"/>
            </w:pPr>
          </w:p>
        </w:tc>
        <w:tc>
          <w:tcPr>
            <w:tcW w:w="5985" w:type="dxa"/>
            <w:gridSpan w:val="3"/>
            <w:tcBorders>
              <w:top w:val="thinThickSmallGap" w:sz="24" w:space="0" w:color="auto"/>
              <w:left w:val="nil"/>
              <w:bottom w:val="nil"/>
              <w:right w:val="nil"/>
            </w:tcBorders>
          </w:tcPr>
          <w:p w14:paraId="0A1B49AD" w14:textId="77777777" w:rsidR="00B93C89" w:rsidRPr="007212EC" w:rsidRDefault="00B93C89" w:rsidP="00284C66">
            <w:pPr>
              <w:pStyle w:val="NoSpacing"/>
            </w:pPr>
          </w:p>
        </w:tc>
      </w:tr>
    </w:tbl>
    <w:p w14:paraId="31F7F331" w14:textId="77777777" w:rsidR="00664133" w:rsidRPr="007212EC" w:rsidRDefault="00664133">
      <w:pPr>
        <w:rPr>
          <w:color w:val="000000" w:themeColor="text1"/>
        </w:rPr>
      </w:pPr>
    </w:p>
    <w:sectPr w:rsidR="00664133"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3D55" w14:textId="77777777" w:rsidR="00C6536F" w:rsidRDefault="00C6536F" w:rsidP="00554336">
      <w:pPr>
        <w:spacing w:after="0"/>
      </w:pPr>
      <w:r>
        <w:separator/>
      </w:r>
    </w:p>
  </w:endnote>
  <w:endnote w:type="continuationSeparator" w:id="0">
    <w:p w14:paraId="02D1DE56" w14:textId="77777777" w:rsidR="00C6536F" w:rsidRDefault="00C6536F"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979B" w14:textId="77777777" w:rsidR="00C6536F" w:rsidRDefault="00C6536F" w:rsidP="00554336">
      <w:pPr>
        <w:spacing w:after="0"/>
      </w:pPr>
      <w:r>
        <w:separator/>
      </w:r>
    </w:p>
  </w:footnote>
  <w:footnote w:type="continuationSeparator" w:id="0">
    <w:p w14:paraId="371C25AE" w14:textId="77777777" w:rsidR="00C6536F" w:rsidRDefault="00C6536F"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8F"/>
    <w:rsid w:val="000064BF"/>
    <w:rsid w:val="000139C1"/>
    <w:rsid w:val="00015939"/>
    <w:rsid w:val="0001620C"/>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06530"/>
    <w:rsid w:val="001119CD"/>
    <w:rsid w:val="00120383"/>
    <w:rsid w:val="00132CE5"/>
    <w:rsid w:val="00133D55"/>
    <w:rsid w:val="001432CC"/>
    <w:rsid w:val="001472EB"/>
    <w:rsid w:val="0015557C"/>
    <w:rsid w:val="00155BB5"/>
    <w:rsid w:val="001627B3"/>
    <w:rsid w:val="0017372B"/>
    <w:rsid w:val="00173FCF"/>
    <w:rsid w:val="00174B98"/>
    <w:rsid w:val="00175772"/>
    <w:rsid w:val="00192B0E"/>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644B4"/>
    <w:rsid w:val="002746CA"/>
    <w:rsid w:val="00275735"/>
    <w:rsid w:val="0027614A"/>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172B5"/>
    <w:rsid w:val="00323F8B"/>
    <w:rsid w:val="0032737D"/>
    <w:rsid w:val="00327B96"/>
    <w:rsid w:val="00327F09"/>
    <w:rsid w:val="00331FF6"/>
    <w:rsid w:val="00333A87"/>
    <w:rsid w:val="00353DCE"/>
    <w:rsid w:val="00362C30"/>
    <w:rsid w:val="00362F69"/>
    <w:rsid w:val="00387D7F"/>
    <w:rsid w:val="003A2E6E"/>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77B0F"/>
    <w:rsid w:val="004831AD"/>
    <w:rsid w:val="004B4571"/>
    <w:rsid w:val="004C3DF2"/>
    <w:rsid w:val="004D1721"/>
    <w:rsid w:val="004D1817"/>
    <w:rsid w:val="004D33E8"/>
    <w:rsid w:val="004D4C02"/>
    <w:rsid w:val="004E63BA"/>
    <w:rsid w:val="004F19AE"/>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9735F"/>
    <w:rsid w:val="005A1800"/>
    <w:rsid w:val="005A78B4"/>
    <w:rsid w:val="005B3643"/>
    <w:rsid w:val="005B7C41"/>
    <w:rsid w:val="005C502F"/>
    <w:rsid w:val="005E06ED"/>
    <w:rsid w:val="005E1B08"/>
    <w:rsid w:val="005E2DC0"/>
    <w:rsid w:val="005F2B1B"/>
    <w:rsid w:val="005F415C"/>
    <w:rsid w:val="005F4830"/>
    <w:rsid w:val="00622D79"/>
    <w:rsid w:val="00624F21"/>
    <w:rsid w:val="00630CF2"/>
    <w:rsid w:val="006608C8"/>
    <w:rsid w:val="00664133"/>
    <w:rsid w:val="00667FF3"/>
    <w:rsid w:val="006717AD"/>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051B"/>
    <w:rsid w:val="00733B3B"/>
    <w:rsid w:val="00736517"/>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6C8F"/>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9013B"/>
    <w:rsid w:val="008A1F8E"/>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26DF"/>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6549"/>
    <w:rsid w:val="00A491B1"/>
    <w:rsid w:val="00A61945"/>
    <w:rsid w:val="00A70242"/>
    <w:rsid w:val="00A74923"/>
    <w:rsid w:val="00A7758D"/>
    <w:rsid w:val="00A85400"/>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A6DD7"/>
    <w:rsid w:val="00BC1947"/>
    <w:rsid w:val="00BC6155"/>
    <w:rsid w:val="00BC64EC"/>
    <w:rsid w:val="00BD5C4E"/>
    <w:rsid w:val="00BD7BDE"/>
    <w:rsid w:val="00BE07C1"/>
    <w:rsid w:val="00BE1E30"/>
    <w:rsid w:val="00BF5EB9"/>
    <w:rsid w:val="00C0323D"/>
    <w:rsid w:val="00C07E8F"/>
    <w:rsid w:val="00C11F17"/>
    <w:rsid w:val="00C30B77"/>
    <w:rsid w:val="00C41701"/>
    <w:rsid w:val="00C57F22"/>
    <w:rsid w:val="00C6249E"/>
    <w:rsid w:val="00C6536F"/>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06944"/>
    <w:rsid w:val="00D1612C"/>
    <w:rsid w:val="00D30B97"/>
    <w:rsid w:val="00D30D96"/>
    <w:rsid w:val="00D31FCD"/>
    <w:rsid w:val="00D36F3C"/>
    <w:rsid w:val="00D43240"/>
    <w:rsid w:val="00D46CDC"/>
    <w:rsid w:val="00D54400"/>
    <w:rsid w:val="00D6304B"/>
    <w:rsid w:val="00D676B3"/>
    <w:rsid w:val="00D67E44"/>
    <w:rsid w:val="00D8682F"/>
    <w:rsid w:val="00D90C37"/>
    <w:rsid w:val="00D91CFB"/>
    <w:rsid w:val="00DA2A25"/>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80D90"/>
    <w:rsid w:val="00E97F89"/>
    <w:rsid w:val="00EA5F38"/>
    <w:rsid w:val="00EA7977"/>
    <w:rsid w:val="00EB7C0B"/>
    <w:rsid w:val="00EC3085"/>
    <w:rsid w:val="00ED3181"/>
    <w:rsid w:val="00ED7448"/>
    <w:rsid w:val="00EE7D8B"/>
    <w:rsid w:val="00EF0035"/>
    <w:rsid w:val="00EF1AFC"/>
    <w:rsid w:val="00F0187D"/>
    <w:rsid w:val="00F23030"/>
    <w:rsid w:val="00F25E08"/>
    <w:rsid w:val="00F31919"/>
    <w:rsid w:val="00F47AAC"/>
    <w:rsid w:val="00F52FB4"/>
    <w:rsid w:val="00F62B75"/>
    <w:rsid w:val="00F66772"/>
    <w:rsid w:val="00F70FE9"/>
    <w:rsid w:val="00F7629D"/>
    <w:rsid w:val="00F963ED"/>
    <w:rsid w:val="00FA79BF"/>
    <w:rsid w:val="00FB03B9"/>
    <w:rsid w:val="00FB0C16"/>
    <w:rsid w:val="00FC0993"/>
    <w:rsid w:val="00FD402B"/>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00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Microsoft\Office\16.0\DTS\en-US%7b35782B38-D05D-41BC-A3A7-B9C196EC76FF%7d\%7bA93103A9-1649-4D7E-84EC-EA3E27024DBD%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4626685754773990CCECE57FD04A7"/>
        <w:category>
          <w:name w:val="General"/>
          <w:gallery w:val="placeholder"/>
        </w:category>
        <w:types>
          <w:type w:val="bbPlcHdr"/>
        </w:types>
        <w:behaviors>
          <w:behavior w:val="content"/>
        </w:behaviors>
        <w:guid w:val="{25088221-824E-4AB5-9378-4E56D5E4B90E}"/>
      </w:docPartPr>
      <w:docPartBody>
        <w:p w:rsidR="00467F9D" w:rsidRDefault="00CA4586">
          <w:pPr>
            <w:pStyle w:val="56E4626685754773990CCECE57FD04A7"/>
          </w:pPr>
          <w:r w:rsidRPr="00F7629D">
            <w:t>NEWS TODAY</w:t>
          </w:r>
        </w:p>
      </w:docPartBody>
    </w:docPart>
    <w:docPart>
      <w:docPartPr>
        <w:name w:val="D2F191E092EC4364AD0BD131D0544B12"/>
        <w:category>
          <w:name w:val="General"/>
          <w:gallery w:val="placeholder"/>
        </w:category>
        <w:types>
          <w:type w:val="bbPlcHdr"/>
        </w:types>
        <w:behaviors>
          <w:behavior w:val="content"/>
        </w:behaviors>
        <w:guid w:val="{2F413D06-8E26-4AA8-9649-D2A599376D8D}"/>
      </w:docPartPr>
      <w:docPartBody>
        <w:p w:rsidR="00467F9D" w:rsidRDefault="00CA4586">
          <w:pPr>
            <w:pStyle w:val="D2F191E092EC4364AD0BD131D0544B12"/>
          </w:pPr>
          <w:r w:rsidRPr="00F7629D">
            <w:t>Issue</w:t>
          </w:r>
          <w:r w:rsidRPr="00F7629D">
            <w:br/>
            <w:t>#10</w:t>
          </w:r>
        </w:p>
      </w:docPartBody>
    </w:docPart>
    <w:docPart>
      <w:docPartPr>
        <w:name w:val="F5A218C4BA8141F491D12BE00B7C0BB5"/>
        <w:category>
          <w:name w:val="General"/>
          <w:gallery w:val="placeholder"/>
        </w:category>
        <w:types>
          <w:type w:val="bbPlcHdr"/>
        </w:types>
        <w:behaviors>
          <w:behavior w:val="content"/>
        </w:behaviors>
        <w:guid w:val="{2A90FA22-9684-446F-BE89-D50FC9B471EC}"/>
      </w:docPartPr>
      <w:docPartBody>
        <w:p w:rsidR="00467F9D" w:rsidRDefault="00CA4586">
          <w:pPr>
            <w:pStyle w:val="F5A218C4BA8141F491D12BE00B7C0BB5"/>
          </w:pPr>
          <w:r w:rsidRPr="00F7629D">
            <w:t>The scoop of the day</w:t>
          </w:r>
        </w:p>
      </w:docPartBody>
    </w:docPart>
    <w:docPart>
      <w:docPartPr>
        <w:name w:val="E00013F00472428DB053EAACA4561393"/>
        <w:category>
          <w:name w:val="General"/>
          <w:gallery w:val="placeholder"/>
        </w:category>
        <w:types>
          <w:type w:val="bbPlcHdr"/>
        </w:types>
        <w:behaviors>
          <w:behavior w:val="content"/>
        </w:behaviors>
        <w:guid w:val="{E8DEAB1C-1FCA-441F-9F4C-434753600C67}"/>
      </w:docPartPr>
      <w:docPartBody>
        <w:p w:rsidR="00096B25" w:rsidRPr="00F66772" w:rsidRDefault="00CA4586"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CA4586"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CA4586" w:rsidP="00F66772">
          <w:r w:rsidRPr="00F66772">
            <w:t xml:space="preserve">Click Insert and then choose the elements you want from the different galleries. </w:t>
          </w:r>
        </w:p>
        <w:p w:rsidR="00096B25" w:rsidRPr="00F66772" w:rsidRDefault="00CA4586"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CA4586" w:rsidP="00F66772">
          <w:r w:rsidRPr="00F66772">
            <w:t xml:space="preserve">Save time in Word with new buttons that show up where you need them. To change the way a picture fits in your document, click it and a button for layout options appears next to it. </w:t>
          </w:r>
        </w:p>
        <w:p w:rsidR="00467F9D" w:rsidRDefault="00CA4586">
          <w:pPr>
            <w:pStyle w:val="E00013F00472428DB053EAACA4561393"/>
          </w:pPr>
          <w:r w:rsidRPr="00F66772">
            <w:t>When you work on a table, click where you want to add a row or a column, and then click the plus 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6"/>
    <w:rsid w:val="00036246"/>
    <w:rsid w:val="00467F9D"/>
    <w:rsid w:val="004A0B78"/>
    <w:rsid w:val="0058378F"/>
    <w:rsid w:val="00586B49"/>
    <w:rsid w:val="00963222"/>
    <w:rsid w:val="00995AEF"/>
    <w:rsid w:val="00CA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90DA9B9B254E84866CE6743940518E">
    <w:name w:val="B990DA9B9B254E84866CE6743940518E"/>
  </w:style>
  <w:style w:type="paragraph" w:customStyle="1" w:styleId="56E4626685754773990CCECE57FD04A7">
    <w:name w:val="56E4626685754773990CCECE57FD04A7"/>
  </w:style>
  <w:style w:type="paragraph" w:customStyle="1" w:styleId="DBF34101167844F08EC902A5CAB83D52">
    <w:name w:val="DBF34101167844F08EC902A5CAB83D52"/>
  </w:style>
  <w:style w:type="paragraph" w:customStyle="1" w:styleId="D2F191E092EC4364AD0BD131D0544B12">
    <w:name w:val="D2F191E092EC4364AD0BD131D0544B12"/>
  </w:style>
  <w:style w:type="paragraph" w:customStyle="1" w:styleId="FBAC9A49E2D34F7D9E76E145CF7B7D5C">
    <w:name w:val="FBAC9A49E2D34F7D9E76E145CF7B7D5C"/>
  </w:style>
  <w:style w:type="paragraph" w:customStyle="1" w:styleId="F5A218C4BA8141F491D12BE00B7C0BB5">
    <w:name w:val="F5A218C4BA8141F491D12BE00B7C0BB5"/>
  </w:style>
  <w:style w:type="paragraph" w:customStyle="1" w:styleId="CF49AEF4E4DD4060BA0F58BF0F9BD944">
    <w:name w:val="CF49AEF4E4DD4060BA0F58BF0F9BD944"/>
  </w:style>
  <w:style w:type="paragraph" w:customStyle="1" w:styleId="E00013F00472428DB053EAACA4561393">
    <w:name w:val="E00013F00472428DB053EAACA4561393"/>
  </w:style>
  <w:style w:type="paragraph" w:customStyle="1" w:styleId="8C2A55B81DB649949BBCC25BA9FBCDEE">
    <w:name w:val="8C2A55B81DB649949BBCC25BA9FBCDEE"/>
  </w:style>
  <w:style w:type="paragraph" w:customStyle="1" w:styleId="01EA7762DE3545D7B46503FF0A32E9B1">
    <w:name w:val="01EA7762DE3545D7B46503FF0A32E9B1"/>
  </w:style>
  <w:style w:type="paragraph" w:customStyle="1" w:styleId="B412273B11044C16ACA168F89A8CD801">
    <w:name w:val="B412273B11044C16ACA168F89A8CD801"/>
  </w:style>
  <w:style w:type="paragraph" w:customStyle="1" w:styleId="50426A9ABAC64516855DB6713EA6D32A">
    <w:name w:val="50426A9ABAC64516855DB6713EA6D32A"/>
  </w:style>
  <w:style w:type="paragraph" w:customStyle="1" w:styleId="C4BD1FA0EA0E415E89A7059A9E2F1EAF">
    <w:name w:val="C4BD1FA0EA0E415E89A7059A9E2F1EAF"/>
  </w:style>
  <w:style w:type="paragraph" w:customStyle="1" w:styleId="4B1E1777AD114A889AE5EE59FF59D244">
    <w:name w:val="4B1E1777AD114A889AE5EE59FF59D244"/>
  </w:style>
  <w:style w:type="paragraph" w:customStyle="1" w:styleId="0449E31275A640BCA331E8101DBAB062">
    <w:name w:val="0449E31275A640BCA331E8101DBAB062"/>
  </w:style>
  <w:style w:type="character" w:styleId="PlaceholderText">
    <w:name w:val="Placeholder Text"/>
    <w:basedOn w:val="DefaultParagraphFont"/>
    <w:uiPriority w:val="99"/>
    <w:semiHidden/>
    <w:rPr>
      <w:color w:val="808080"/>
    </w:rPr>
  </w:style>
  <w:style w:type="paragraph" w:customStyle="1" w:styleId="25D06486EF5B4C73A383A55C44BE6B72">
    <w:name w:val="25D06486EF5B4C73A383A55C44BE6B72"/>
  </w:style>
  <w:style w:type="paragraph" w:customStyle="1" w:styleId="1147A7123AEB4A568224E2BB977A2F9E">
    <w:name w:val="1147A7123AEB4A568224E2BB977A2F9E"/>
  </w:style>
  <w:style w:type="paragraph" w:customStyle="1" w:styleId="9736BA1696304EADB52353D75B150173">
    <w:name w:val="9736BA1696304EADB52353D75B150173"/>
  </w:style>
  <w:style w:type="paragraph" w:customStyle="1" w:styleId="67494FF9BFC44EF18299AB9BD4441F48">
    <w:name w:val="67494FF9BFC44EF18299AB9BD4441F48"/>
  </w:style>
  <w:style w:type="paragraph" w:customStyle="1" w:styleId="BBF8A88D592D4CFDB34E6EEEB44A6F73">
    <w:name w:val="BBF8A88D592D4CFDB34E6EEEB44A6F73"/>
  </w:style>
  <w:style w:type="paragraph" w:customStyle="1" w:styleId="095608713A8B46C0AFA3C01614E0BD1E">
    <w:name w:val="095608713A8B46C0AFA3C01614E0BD1E"/>
  </w:style>
  <w:style w:type="paragraph" w:customStyle="1" w:styleId="552526E862D346EE95FB98CA500FE656">
    <w:name w:val="552526E862D346EE95FB98CA500FE656"/>
  </w:style>
  <w:style w:type="paragraph" w:customStyle="1" w:styleId="DDEBCDD82DFC4A72867C75DF655B05ED">
    <w:name w:val="DDEBCDD82DFC4A72867C75DF655B05ED"/>
  </w:style>
  <w:style w:type="paragraph" w:customStyle="1" w:styleId="463D6719FFA14F288A0243375F8547C0">
    <w:name w:val="463D6719FFA14F288A0243375F8547C0"/>
  </w:style>
  <w:style w:type="paragraph" w:customStyle="1" w:styleId="D64D99DCBCA945ED94611865802FF2F4">
    <w:name w:val="D64D99DCBCA945ED94611865802FF2F4"/>
  </w:style>
  <w:style w:type="paragraph" w:customStyle="1" w:styleId="D183C7F722A945EBB9EA661A57202E81">
    <w:name w:val="D183C7F722A945EBB9EA661A57202E81"/>
  </w:style>
  <w:style w:type="paragraph" w:customStyle="1" w:styleId="558E991BB9E14505A1566ACAA9FF609E">
    <w:name w:val="558E991BB9E14505A1566ACAA9FF609E"/>
  </w:style>
  <w:style w:type="paragraph" w:customStyle="1" w:styleId="CA475335BE384C749ADF037609834145">
    <w:name w:val="CA475335BE384C749ADF037609834145"/>
  </w:style>
  <w:style w:type="paragraph" w:customStyle="1" w:styleId="C9FC23F022784B9199E8569679C9C1CB">
    <w:name w:val="C9FC23F022784B9199E8569679C9C1CB"/>
  </w:style>
  <w:style w:type="paragraph" w:customStyle="1" w:styleId="7E676C34DD3442A0B4C3FD0299396980">
    <w:name w:val="7E676C34DD3442A0B4C3FD0299396980"/>
  </w:style>
  <w:style w:type="paragraph" w:customStyle="1" w:styleId="9BA5A8809DDF4705BF3D31F1CB256107">
    <w:name w:val="9BA5A8809DDF4705BF3D31F1CB256107"/>
  </w:style>
  <w:style w:type="paragraph" w:customStyle="1" w:styleId="EB87D3DCF79A497095DD444439C28C28">
    <w:name w:val="EB87D3DCF79A497095DD444439C28C28"/>
  </w:style>
  <w:style w:type="paragraph" w:customStyle="1" w:styleId="43AA68740EF942E69429EB6AA3E09E40">
    <w:name w:val="43AA68740EF942E69429EB6AA3E09E40"/>
  </w:style>
  <w:style w:type="paragraph" w:customStyle="1" w:styleId="87FE93B801EA4CE487AB6E13870130F6">
    <w:name w:val="87FE93B801EA4CE487AB6E13870130F6"/>
  </w:style>
  <w:style w:type="paragraph" w:customStyle="1" w:styleId="2E28530512024C478BB987641794036D">
    <w:name w:val="2E28530512024C478BB987641794036D"/>
  </w:style>
  <w:style w:type="paragraph" w:customStyle="1" w:styleId="4405217BC89040C7A8C1A073D66A677C">
    <w:name w:val="4405217BC89040C7A8C1A073D66A677C"/>
  </w:style>
  <w:style w:type="paragraph" w:customStyle="1" w:styleId="876C6213F8C74EE9B1A805F81698C12A">
    <w:name w:val="876C6213F8C74EE9B1A805F81698C12A"/>
  </w:style>
  <w:style w:type="paragraph" w:customStyle="1" w:styleId="7E0FE99A43584FEDB59E78B8E31ECBC5">
    <w:name w:val="7E0FE99A43584FEDB59E78B8E31ECBC5"/>
  </w:style>
  <w:style w:type="paragraph" w:customStyle="1" w:styleId="A84CBA5EEDCC4C2584E3B348CC5E691A">
    <w:name w:val="A84CBA5EEDCC4C2584E3B348CC5E691A"/>
  </w:style>
  <w:style w:type="paragraph" w:customStyle="1" w:styleId="50FEAD4DE2B44F3AAFBE8232CE831DE1">
    <w:name w:val="50FEAD4DE2B44F3AAFBE8232CE831DE1"/>
  </w:style>
  <w:style w:type="paragraph" w:customStyle="1" w:styleId="527D5652F9B2407890E173605DD1E9CC">
    <w:name w:val="527D5652F9B2407890E173605DD1E9CC"/>
  </w:style>
  <w:style w:type="paragraph" w:customStyle="1" w:styleId="CACD85FAE7614337B447A46E8BAAACF3">
    <w:name w:val="CACD85FAE7614337B447A46E8BAAACF3"/>
  </w:style>
  <w:style w:type="paragraph" w:customStyle="1" w:styleId="27EC8A5CF93546DB87DE2ADE307F3EB2">
    <w:name w:val="27EC8A5CF93546DB87DE2ADE307F3EB2"/>
  </w:style>
  <w:style w:type="paragraph" w:customStyle="1" w:styleId="3DE469FAFF334EDCA80BCCC92A95AFEA">
    <w:name w:val="3DE469FAFF334EDCA80BCCC92A95AFEA"/>
  </w:style>
  <w:style w:type="paragraph" w:customStyle="1" w:styleId="60FC141802CF4816936E6090DCA02E8B">
    <w:name w:val="60FC141802CF4816936E6090DCA02E8B"/>
  </w:style>
  <w:style w:type="paragraph" w:customStyle="1" w:styleId="07BED9FD7F3146E28BF724D2A5C70B05">
    <w:name w:val="07BED9FD7F3146E28BF724D2A5C70B05"/>
  </w:style>
  <w:style w:type="paragraph" w:customStyle="1" w:styleId="E1E97D36F5A54783801F5BA45396E5F9">
    <w:name w:val="E1E97D36F5A54783801F5BA45396E5F9"/>
  </w:style>
  <w:style w:type="paragraph" w:customStyle="1" w:styleId="A3DDB740A8474A65BE73DD0850490E97">
    <w:name w:val="A3DDB740A8474A65BE73DD0850490E97"/>
  </w:style>
  <w:style w:type="paragraph" w:customStyle="1" w:styleId="A08B0289F95C42C8986088AE431233AA">
    <w:name w:val="A08B0289F95C42C8986088AE431233AA"/>
  </w:style>
  <w:style w:type="paragraph" w:customStyle="1" w:styleId="7ABA3914683D4144AEB4CF3FEB755884">
    <w:name w:val="7ABA3914683D4144AEB4CF3FEB755884"/>
  </w:style>
  <w:style w:type="paragraph" w:customStyle="1" w:styleId="ED70D2AA0175452E8376AD3F4543A6F9">
    <w:name w:val="ED70D2AA0175452E8376AD3F4543A6F9"/>
  </w:style>
  <w:style w:type="paragraph" w:customStyle="1" w:styleId="BBA179C538964E919C91BE131A652A68">
    <w:name w:val="BBA179C538964E919C91BE131A652A68"/>
  </w:style>
  <w:style w:type="paragraph" w:customStyle="1" w:styleId="BF175B50EF14493ABFF7E3C1E93E1F2A">
    <w:name w:val="BF175B50EF14493ABFF7E3C1E93E1F2A"/>
  </w:style>
  <w:style w:type="paragraph" w:customStyle="1" w:styleId="5EE01A04DDA04077A8B1593F8A80F0CB">
    <w:name w:val="5EE01A04DDA04077A8B1593F8A80F0CB"/>
  </w:style>
  <w:style w:type="paragraph" w:customStyle="1" w:styleId="FAB47A3370574BF9B50F6B88386C6EA0">
    <w:name w:val="FAB47A3370574BF9B50F6B88386C6EA0"/>
  </w:style>
  <w:style w:type="paragraph" w:customStyle="1" w:styleId="9DDDBA7AF747493C9070F0035591EEFF">
    <w:name w:val="9DDDBA7AF747493C9070F0035591EEFF"/>
  </w:style>
  <w:style w:type="paragraph" w:customStyle="1" w:styleId="50F10FF3B4784B80A2E9B94729B906D7">
    <w:name w:val="50F10FF3B4784B80A2E9B94729B906D7"/>
  </w:style>
  <w:style w:type="paragraph" w:customStyle="1" w:styleId="51BFF37C1C0042B6934673AE99C6AFCB">
    <w:name w:val="51BFF37C1C0042B6934673AE99C6AFCB"/>
  </w:style>
  <w:style w:type="paragraph" w:customStyle="1" w:styleId="953DF22D475041279861EEB94C2C23C5">
    <w:name w:val="953DF22D475041279861EEB94C2C23C5"/>
  </w:style>
  <w:style w:type="paragraph" w:customStyle="1" w:styleId="B992414B98BB45A6A48497F9E69A5380">
    <w:name w:val="B992414B98BB45A6A48497F9E69A5380"/>
  </w:style>
  <w:style w:type="paragraph" w:customStyle="1" w:styleId="C835AFF5959D4D879C9E36D6E59D2F27">
    <w:name w:val="C835AFF5959D4D879C9E36D6E59D2F27"/>
  </w:style>
  <w:style w:type="paragraph" w:customStyle="1" w:styleId="5C9D983274EB4AEE859315434CE7E81A">
    <w:name w:val="5C9D983274EB4AEE859315434CE7E81A"/>
  </w:style>
  <w:style w:type="paragraph" w:customStyle="1" w:styleId="E2D0A6A53418445580E1E8EE2F84E159">
    <w:name w:val="E2D0A6A53418445580E1E8EE2F84E159"/>
  </w:style>
  <w:style w:type="paragraph" w:customStyle="1" w:styleId="C70FB336BA8E4A8A82F2B3CAF1C2BF49">
    <w:name w:val="C70FB336BA8E4A8A82F2B3CAF1C2BF49"/>
  </w:style>
  <w:style w:type="paragraph" w:customStyle="1" w:styleId="40C21A541CF2464A812E1FD500E0308E">
    <w:name w:val="40C21A541CF2464A812E1FD500E0308E"/>
  </w:style>
  <w:style w:type="paragraph" w:customStyle="1" w:styleId="3D049873F7BE4705A36439A090A2926D">
    <w:name w:val="3D049873F7BE4705A36439A090A2926D"/>
  </w:style>
  <w:style w:type="paragraph" w:customStyle="1" w:styleId="AE9F9CCC8AA24AF7A6CF8B07240A445B">
    <w:name w:val="AE9F9CCC8AA24AF7A6CF8B07240A445B"/>
  </w:style>
  <w:style w:type="paragraph" w:customStyle="1" w:styleId="E595948B70ED4C5B94650F33E215F331">
    <w:name w:val="E595948B70ED4C5B94650F33E215F331"/>
  </w:style>
  <w:style w:type="paragraph" w:customStyle="1" w:styleId="74AEB5A1FC55450F840379912312E7DF">
    <w:name w:val="74AEB5A1FC55450F840379912312E7DF"/>
  </w:style>
  <w:style w:type="paragraph" w:customStyle="1" w:styleId="3C48809C046143E49C7DF4E98ED27698">
    <w:name w:val="3C48809C046143E49C7DF4E98ED27698"/>
  </w:style>
  <w:style w:type="paragraph" w:customStyle="1" w:styleId="01EF8533C8D84733AD9D72EBDDCCAE28">
    <w:name w:val="01EF8533C8D84733AD9D72EBDDCCAE28"/>
  </w:style>
  <w:style w:type="paragraph" w:customStyle="1" w:styleId="6D9CFEBD7EEB4DB295EABD9D6C71130A">
    <w:name w:val="6D9CFEBD7EEB4DB295EABD9D6C71130A"/>
  </w:style>
  <w:style w:type="paragraph" w:customStyle="1" w:styleId="68AE44970C544AEC8F570B7322B8D695">
    <w:name w:val="68AE44970C544AEC8F570B7322B8D695"/>
  </w:style>
  <w:style w:type="paragraph" w:customStyle="1" w:styleId="231E22FA9C744FD2A25A89D25887EBBD">
    <w:name w:val="231E22FA9C744FD2A25A89D25887EBBD"/>
  </w:style>
  <w:style w:type="paragraph" w:customStyle="1" w:styleId="AD3EF0A45C75453982A6D743C9D023B0">
    <w:name w:val="AD3EF0A45C75453982A6D743C9D023B0"/>
  </w:style>
  <w:style w:type="paragraph" w:customStyle="1" w:styleId="203FEEFB8751411FB1C7D17DEAEC68F4">
    <w:name w:val="203FEEFB8751411FB1C7D17DEAEC68F4"/>
  </w:style>
  <w:style w:type="paragraph" w:customStyle="1" w:styleId="039509F36BB24AEFB65FCBEF7BB9B1A5">
    <w:name w:val="039509F36BB24AEFB65FCBEF7BB9B1A5"/>
  </w:style>
  <w:style w:type="paragraph" w:customStyle="1" w:styleId="8A8B8781D0854BE5944EF567B5C88FBC">
    <w:name w:val="8A8B8781D0854BE5944EF567B5C88FBC"/>
  </w:style>
  <w:style w:type="paragraph" w:customStyle="1" w:styleId="18BE5FE17C354FB0ABF6F4FA888FD55E">
    <w:name w:val="18BE5FE17C354FB0ABF6F4FA888FD55E"/>
  </w:style>
  <w:style w:type="paragraph" w:customStyle="1" w:styleId="A9D729B9B2FD43939DC2CC580D548CFE">
    <w:name w:val="A9D729B9B2FD43939DC2CC580D548CFE"/>
  </w:style>
  <w:style w:type="paragraph" w:customStyle="1" w:styleId="F4A727522B774EA6ADA5AEA25A2AED73">
    <w:name w:val="F4A727522B774EA6ADA5AEA25A2AED73"/>
  </w:style>
  <w:style w:type="paragraph" w:customStyle="1" w:styleId="A81C42D711E84F9C9353B387543FAB56">
    <w:name w:val="A81C42D711E84F9C9353B387543FAB56"/>
  </w:style>
  <w:style w:type="paragraph" w:customStyle="1" w:styleId="2D2E8078FC06406EA743502847789DFA">
    <w:name w:val="2D2E8078FC06406EA743502847789DFA"/>
  </w:style>
  <w:style w:type="paragraph" w:customStyle="1" w:styleId="80C27012E882416198627E60F5141CB5">
    <w:name w:val="80C27012E882416198627E60F5141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2.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4.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{A93103A9-1649-4D7E-84EC-EA3E27024DBD}tf11279482_win32</Template>
  <TotalTime>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2022-10-27T19:10:00Z</dcterms:created>
  <dcterms:modified xsi:type="dcterms:W3CDTF">2022-10-27T19:10:00Z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